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E582" w14:textId="77777777" w:rsidR="007F0364" w:rsidRPr="007F0364" w:rsidRDefault="007F0364" w:rsidP="007F0364">
      <w:r w:rsidRPr="007F0364">
        <w:t>1.      Zakon o regionalnom razvoju Republike Hrvatske (Narodne novine broj: 147/14, 123/17 i 118/18)</w:t>
      </w:r>
    </w:p>
    <w:p w14:paraId="6C329037" w14:textId="77777777" w:rsidR="007F0364" w:rsidRPr="007F0364" w:rsidRDefault="007F0364" w:rsidP="007F0364">
      <w:r w:rsidRPr="007F0364">
        <w:t>2.      Uredba o tijelima u sustavu upravljanja i kontrole za provedbu programa iz područja konkurentnosti i kohezije za financijsko razdoblje 2021. - 2027. (Narodne novine broj: 96/22)</w:t>
      </w:r>
    </w:p>
    <w:p w14:paraId="6AD3735B" w14:textId="77777777" w:rsidR="007F0364" w:rsidRPr="007F0364" w:rsidRDefault="007F0364" w:rsidP="007F0364">
      <w:r w:rsidRPr="007F0364">
        <w:t>3.      Uredba o tijelima u sustavu upravljanja i kontrole korištenja Europskog socijalnog fonda plus u vezi s ciljem »Ulaganje za radna mjesta i rast«, u okviru programa Učinkoviti ljudski potencijali 2021. - 2027. (Narodne novine broj: 96/22)</w:t>
      </w:r>
    </w:p>
    <w:p w14:paraId="19667527" w14:textId="77777777" w:rsidR="00B55B35" w:rsidRDefault="00B55B35"/>
    <w:sectPr w:rsidR="00B5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1D"/>
    <w:rsid w:val="007F0364"/>
    <w:rsid w:val="00A8121D"/>
    <w:rsid w:val="00B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F117-50FA-4196-8C63-9669766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Pintur</dc:creator>
  <cp:keywords/>
  <dc:description/>
  <cp:lastModifiedBy>Ivica Pintur</cp:lastModifiedBy>
  <cp:revision>2</cp:revision>
  <dcterms:created xsi:type="dcterms:W3CDTF">2024-02-21T08:53:00Z</dcterms:created>
  <dcterms:modified xsi:type="dcterms:W3CDTF">2024-02-21T08:53:00Z</dcterms:modified>
</cp:coreProperties>
</file>